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4F7" w:rsidRPr="005874F7" w:rsidRDefault="005874F7" w:rsidP="005874F7">
      <w:pPr>
        <w:spacing w:before="450" w:after="15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45"/>
          <w:szCs w:val="45"/>
          <w:lang w:eastAsia="ru-RU"/>
        </w:rPr>
      </w:pPr>
      <w:bookmarkStart w:id="0" w:name="_GoBack"/>
      <w:bookmarkEnd w:id="0"/>
      <w:r w:rsidRPr="005874F7">
        <w:rPr>
          <w:rFonts w:ascii="Helvetica" w:eastAsia="Times New Roman" w:hAnsi="Helvetica" w:cs="Helvetica"/>
          <w:b/>
          <w:bCs/>
          <w:color w:val="000000"/>
          <w:sz w:val="45"/>
          <w:szCs w:val="45"/>
          <w:lang w:eastAsia="ru-RU"/>
        </w:rPr>
        <w:t>1. Документы для отправки грузов автотранспортом</w:t>
      </w:r>
      <w:r>
        <w:rPr>
          <w:rFonts w:ascii="Helvetica" w:eastAsia="Times New Roman" w:hAnsi="Helvetica" w:cs="Helvetica"/>
          <w:b/>
          <w:bCs/>
          <w:color w:val="000000"/>
          <w:sz w:val="45"/>
          <w:szCs w:val="45"/>
          <w:lang w:eastAsia="ru-RU"/>
        </w:rPr>
        <w:t>, паромом, контейнером</w:t>
      </w:r>
    </w:p>
    <w:p w:rsidR="005874F7" w:rsidRPr="003240FB" w:rsidRDefault="005874F7" w:rsidP="005874F7">
      <w:pPr>
        <w:spacing w:after="150" w:line="240" w:lineRule="auto"/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</w:pPr>
      <w:r w:rsidRPr="003240FB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1.1 Документы для отправки грузов автотранспортом в Калининград</w:t>
      </w:r>
    </w:p>
    <w:p w:rsidR="005874F7" w:rsidRPr="005874F7" w:rsidRDefault="005874F7" w:rsidP="005874F7">
      <w:pPr>
        <w:numPr>
          <w:ilvl w:val="0"/>
          <w:numId w:val="1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Комплект ТН (товарная накладная) с оригинальными печатями отправителя/продавца - 2 </w:t>
      </w:r>
      <w:proofErr w:type="gramStart"/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шт..</w:t>
      </w:r>
      <w:proofErr w:type="gramEnd"/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;</w:t>
      </w:r>
    </w:p>
    <w:p w:rsidR="005874F7" w:rsidRPr="005874F7" w:rsidRDefault="005874F7" w:rsidP="005874F7">
      <w:pPr>
        <w:numPr>
          <w:ilvl w:val="0"/>
          <w:numId w:val="1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Комплект счет-фактур – 4 шт.;</w:t>
      </w:r>
    </w:p>
    <w:p w:rsidR="005874F7" w:rsidRPr="005874F7" w:rsidRDefault="005874F7" w:rsidP="005874F7">
      <w:pPr>
        <w:numPr>
          <w:ilvl w:val="0"/>
          <w:numId w:val="1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Сертификаты соответствия, </w:t>
      </w:r>
      <w:proofErr w:type="gramStart"/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гигиены</w:t>
      </w:r>
      <w:proofErr w:type="gramEnd"/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заверенные оригинальной печатью отправителя/продавца, или отказные письма;</w:t>
      </w:r>
    </w:p>
    <w:p w:rsidR="005874F7" w:rsidRPr="005874F7" w:rsidRDefault="005874F7" w:rsidP="005874F7">
      <w:pPr>
        <w:numPr>
          <w:ilvl w:val="0"/>
          <w:numId w:val="1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Другие документы, разрешающие ввоз данного груза (сертификаты, ветеринарное свидетельство, фитосанитарный сертификат, санитарно-эпидемиологическое, заключение и т. д.);</w:t>
      </w:r>
    </w:p>
    <w:p w:rsidR="005874F7" w:rsidRPr="005874F7" w:rsidRDefault="005874F7" w:rsidP="005874F7">
      <w:pPr>
        <w:numPr>
          <w:ilvl w:val="0"/>
          <w:numId w:val="1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Для импортного товара – копия ГТД (и указать номер ГТД в счет-фактуре).</w:t>
      </w:r>
    </w:p>
    <w:p w:rsidR="005874F7" w:rsidRPr="005874F7" w:rsidRDefault="005874F7" w:rsidP="005874F7">
      <w:pPr>
        <w:numPr>
          <w:ilvl w:val="0"/>
          <w:numId w:val="1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Договор между продавцом и покупателем товара.</w:t>
      </w:r>
    </w:p>
    <w:p w:rsidR="005874F7" w:rsidRPr="005874F7" w:rsidRDefault="005874F7" w:rsidP="005874F7">
      <w:pPr>
        <w:numPr>
          <w:ilvl w:val="0"/>
          <w:numId w:val="1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Для ввоза личных вещей – </w:t>
      </w:r>
      <w:hyperlink r:id="rId5" w:tgtFrame="_blank" w:history="1">
        <w:r w:rsidRPr="005874F7">
          <w:rPr>
            <w:rFonts w:ascii="Helvetica" w:eastAsia="Times New Roman" w:hAnsi="Helvetica" w:cs="Helvetica"/>
            <w:color w:val="0070C0"/>
            <w:sz w:val="23"/>
            <w:szCs w:val="23"/>
            <w:lang w:eastAsia="ru-RU"/>
          </w:rPr>
          <w:t>опись имущества физического лица</w:t>
        </w:r>
      </w:hyperlink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.</w:t>
      </w:r>
    </w:p>
    <w:p w:rsidR="005D2CA0" w:rsidRDefault="005D2CA0"/>
    <w:p w:rsidR="005874F7" w:rsidRPr="003240FB" w:rsidRDefault="005874F7" w:rsidP="005874F7">
      <w:pPr>
        <w:spacing w:after="150" w:line="240" w:lineRule="auto"/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</w:pPr>
      <w:r w:rsidRPr="003240FB">
        <w:rPr>
          <w:rFonts w:ascii="Helvetica" w:eastAsia="Times New Roman" w:hAnsi="Helvetica" w:cs="Helvetica"/>
          <w:b/>
          <w:color w:val="000000"/>
          <w:sz w:val="28"/>
          <w:szCs w:val="28"/>
          <w:lang w:eastAsia="ru-RU"/>
        </w:rPr>
        <w:t>1.2 Перечень грузов, запрещенных к перевозке автотранспортом</w:t>
      </w:r>
    </w:p>
    <w:p w:rsidR="005874F7" w:rsidRPr="005874F7" w:rsidRDefault="005874F7" w:rsidP="005874F7">
      <w:pPr>
        <w:numPr>
          <w:ilvl w:val="0"/>
          <w:numId w:val="2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Оружие всех видов: огнестрельное, газовое, пневматическое, холодное, механическое и прочее.</w:t>
      </w:r>
    </w:p>
    <w:p w:rsidR="005874F7" w:rsidRPr="005874F7" w:rsidRDefault="005874F7" w:rsidP="005874F7">
      <w:pPr>
        <w:numPr>
          <w:ilvl w:val="0"/>
          <w:numId w:val="2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Взрывчатые вещества, средства взрывания, а также все виды пиротехнических изделий.</w:t>
      </w:r>
    </w:p>
    <w:p w:rsidR="005874F7" w:rsidRPr="005874F7" w:rsidRDefault="005874F7" w:rsidP="005874F7">
      <w:pPr>
        <w:numPr>
          <w:ilvl w:val="0"/>
          <w:numId w:val="2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Воспламеняющиеся и горючие твердые вещества.</w:t>
      </w:r>
    </w:p>
    <w:p w:rsidR="005874F7" w:rsidRPr="005874F7" w:rsidRDefault="005874F7" w:rsidP="005874F7">
      <w:pPr>
        <w:numPr>
          <w:ilvl w:val="0"/>
          <w:numId w:val="2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Ядовитые и отравляющие вещества.</w:t>
      </w:r>
    </w:p>
    <w:p w:rsidR="005874F7" w:rsidRPr="005874F7" w:rsidRDefault="005874F7" w:rsidP="005874F7">
      <w:pPr>
        <w:numPr>
          <w:ilvl w:val="0"/>
          <w:numId w:val="2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Едкие и коррозирующие вещества.</w:t>
      </w:r>
    </w:p>
    <w:p w:rsidR="005874F7" w:rsidRPr="005874F7" w:rsidRDefault="005874F7" w:rsidP="005874F7">
      <w:pPr>
        <w:numPr>
          <w:ilvl w:val="0"/>
          <w:numId w:val="2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Животные, Растения.</w:t>
      </w:r>
    </w:p>
    <w:p w:rsidR="005874F7" w:rsidRPr="005874F7" w:rsidRDefault="005874F7" w:rsidP="005874F7">
      <w:pPr>
        <w:numPr>
          <w:ilvl w:val="0"/>
          <w:numId w:val="2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Человеческие органы.</w:t>
      </w:r>
    </w:p>
    <w:p w:rsidR="005874F7" w:rsidRPr="005874F7" w:rsidRDefault="005874F7" w:rsidP="005874F7">
      <w:pPr>
        <w:numPr>
          <w:ilvl w:val="0"/>
          <w:numId w:val="2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Наркотические средства и психотропные вещества согласно списку </w:t>
      </w:r>
      <w:proofErr w:type="spellStart"/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прекурсоров</w:t>
      </w:r>
      <w:proofErr w:type="spellEnd"/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.</w:t>
      </w:r>
    </w:p>
    <w:p w:rsidR="005874F7" w:rsidRPr="005874F7" w:rsidRDefault="005874F7" w:rsidP="005874F7">
      <w:pPr>
        <w:numPr>
          <w:ilvl w:val="0"/>
          <w:numId w:val="2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Спирт этиловый, алкогольная продукция.</w:t>
      </w:r>
    </w:p>
    <w:p w:rsidR="005874F7" w:rsidRPr="005874F7" w:rsidRDefault="005874F7" w:rsidP="005874F7">
      <w:pPr>
        <w:numPr>
          <w:ilvl w:val="0"/>
          <w:numId w:val="2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Сигаретная продукция.</w:t>
      </w:r>
    </w:p>
    <w:p w:rsidR="005874F7" w:rsidRPr="005874F7" w:rsidRDefault="005874F7" w:rsidP="005874F7">
      <w:pPr>
        <w:numPr>
          <w:ilvl w:val="0"/>
          <w:numId w:val="2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Радиоактивные элементы, их соединения и изделия из них, а также приборы и оборудование с использованием радиоактивных веществ.</w:t>
      </w:r>
    </w:p>
    <w:p w:rsidR="005874F7" w:rsidRPr="005874F7" w:rsidRDefault="005874F7" w:rsidP="005874F7">
      <w:pPr>
        <w:numPr>
          <w:ilvl w:val="0"/>
          <w:numId w:val="2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Отходы, содержащие радиоактивные элементы, взрывчатые и горючие вещества, ядовитые и отравляющие вещества, едкие и коррозирующие вещества, редкоземельные и драгоценные металлы, драгоценные камни.</w:t>
      </w:r>
    </w:p>
    <w:p w:rsidR="005874F7" w:rsidRPr="005874F7" w:rsidRDefault="005874F7" w:rsidP="005874F7">
      <w:pPr>
        <w:numPr>
          <w:ilvl w:val="0"/>
          <w:numId w:val="2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Драгоценные и редкоземельные металлы и изделия из них.</w:t>
      </w:r>
    </w:p>
    <w:p w:rsidR="005874F7" w:rsidRPr="005874F7" w:rsidRDefault="005874F7" w:rsidP="005874F7">
      <w:pPr>
        <w:numPr>
          <w:ilvl w:val="0"/>
          <w:numId w:val="2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lastRenderedPageBreak/>
        <w:t>Драгоценные камни и изделия из них.</w:t>
      </w:r>
    </w:p>
    <w:p w:rsidR="005874F7" w:rsidRPr="005874F7" w:rsidRDefault="005874F7" w:rsidP="005874F7">
      <w:pPr>
        <w:numPr>
          <w:ilvl w:val="0"/>
          <w:numId w:val="2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Денежные знаки и эквиваленты денежных знаков.</w:t>
      </w:r>
    </w:p>
    <w:p w:rsidR="005874F7" w:rsidRPr="005874F7" w:rsidRDefault="005874F7" w:rsidP="005874F7">
      <w:pPr>
        <w:numPr>
          <w:ilvl w:val="0"/>
          <w:numId w:val="2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Меха животных и изделия из натурального меха.</w:t>
      </w:r>
    </w:p>
    <w:p w:rsidR="005874F7" w:rsidRPr="005874F7" w:rsidRDefault="005874F7" w:rsidP="005874F7">
      <w:pPr>
        <w:numPr>
          <w:ilvl w:val="0"/>
          <w:numId w:val="2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Результаты научно-исследовательских и проектных работ, а также фундаментальных поисковых исследований по созданию вооружения и военной техники.</w:t>
      </w:r>
    </w:p>
    <w:p w:rsidR="005874F7" w:rsidRPr="005874F7" w:rsidRDefault="005874F7" w:rsidP="005874F7">
      <w:pPr>
        <w:numPr>
          <w:ilvl w:val="0"/>
          <w:numId w:val="2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Грузы военного и двойного назначения.</w:t>
      </w:r>
    </w:p>
    <w:p w:rsidR="005874F7" w:rsidRPr="005874F7" w:rsidRDefault="003240FB" w:rsidP="005874F7">
      <w:pPr>
        <w:spacing w:before="450" w:after="15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45"/>
          <w:szCs w:val="45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45"/>
          <w:szCs w:val="45"/>
          <w:lang w:eastAsia="ru-RU"/>
        </w:rPr>
        <w:t>2</w:t>
      </w:r>
      <w:r w:rsidR="005874F7" w:rsidRPr="005874F7">
        <w:rPr>
          <w:rFonts w:ascii="Helvetica" w:eastAsia="Times New Roman" w:hAnsi="Helvetica" w:cs="Helvetica"/>
          <w:b/>
          <w:bCs/>
          <w:color w:val="000000"/>
          <w:sz w:val="45"/>
          <w:szCs w:val="45"/>
          <w:lang w:eastAsia="ru-RU"/>
        </w:rPr>
        <w:t>. Документы для получения грузов (для всех типов перевозки)</w:t>
      </w:r>
    </w:p>
    <w:p w:rsidR="005874F7" w:rsidRPr="005874F7" w:rsidRDefault="005874F7" w:rsidP="005874F7">
      <w:pPr>
        <w:spacing w:after="15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5.1 Физическим лицам (один из документов)</w:t>
      </w:r>
    </w:p>
    <w:p w:rsidR="005874F7" w:rsidRPr="005874F7" w:rsidRDefault="005874F7" w:rsidP="005874F7">
      <w:pPr>
        <w:numPr>
          <w:ilvl w:val="0"/>
          <w:numId w:val="3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паспорт;</w:t>
      </w:r>
    </w:p>
    <w:p w:rsidR="005874F7" w:rsidRPr="005874F7" w:rsidRDefault="005874F7" w:rsidP="005874F7">
      <w:pPr>
        <w:numPr>
          <w:ilvl w:val="0"/>
          <w:numId w:val="3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заграничный паспорт;</w:t>
      </w:r>
    </w:p>
    <w:p w:rsidR="005874F7" w:rsidRPr="005874F7" w:rsidRDefault="005874F7" w:rsidP="005874F7">
      <w:pPr>
        <w:numPr>
          <w:ilvl w:val="0"/>
          <w:numId w:val="3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временное удостоверение личности с фотографией владельца;</w:t>
      </w:r>
    </w:p>
    <w:p w:rsidR="005874F7" w:rsidRPr="005874F7" w:rsidRDefault="005874F7" w:rsidP="005874F7">
      <w:pPr>
        <w:numPr>
          <w:ilvl w:val="0"/>
          <w:numId w:val="3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водительское удостоверение;</w:t>
      </w:r>
    </w:p>
    <w:p w:rsidR="005874F7" w:rsidRDefault="005874F7" w:rsidP="005874F7">
      <w:pPr>
        <w:spacing w:after="15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5874F7" w:rsidRPr="005874F7" w:rsidRDefault="005874F7" w:rsidP="005874F7">
      <w:pPr>
        <w:spacing w:after="15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5.2 Индивидуальным предпринимателям</w:t>
      </w:r>
    </w:p>
    <w:p w:rsidR="005874F7" w:rsidRPr="005874F7" w:rsidRDefault="005874F7" w:rsidP="005874F7">
      <w:pPr>
        <w:numPr>
          <w:ilvl w:val="0"/>
          <w:numId w:val="4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документ, удостоверяющий личность.</w:t>
      </w:r>
    </w:p>
    <w:p w:rsidR="005874F7" w:rsidRPr="005874F7" w:rsidRDefault="005874F7" w:rsidP="005874F7">
      <w:pPr>
        <w:numPr>
          <w:ilvl w:val="0"/>
          <w:numId w:val="4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свидетельство/уведомление о постановке на налоговый учет или печать</w:t>
      </w:r>
    </w:p>
    <w:p w:rsidR="005874F7" w:rsidRDefault="005874F7" w:rsidP="005874F7">
      <w:pPr>
        <w:spacing w:after="15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5874F7" w:rsidRPr="005874F7" w:rsidRDefault="005874F7" w:rsidP="005874F7">
      <w:pPr>
        <w:spacing w:after="15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5.3 Юридическим лицам</w:t>
      </w:r>
    </w:p>
    <w:p w:rsidR="005874F7" w:rsidRPr="005874F7" w:rsidRDefault="005874F7" w:rsidP="005874F7">
      <w:pPr>
        <w:spacing w:after="15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А. Если получает руководитель организации:</w:t>
      </w:r>
    </w:p>
    <w:p w:rsidR="005874F7" w:rsidRPr="005874F7" w:rsidRDefault="005874F7" w:rsidP="005874F7">
      <w:pPr>
        <w:numPr>
          <w:ilvl w:val="0"/>
          <w:numId w:val="5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оригинал или заверенная нотариусом копия документа о назначении на должность единоличного исполнительного органа юридического лица (протокол общего собрания участников — акционеров, совета директоров или решение единственного участника/учредителя);</w:t>
      </w:r>
    </w:p>
    <w:p w:rsidR="005874F7" w:rsidRPr="005874F7" w:rsidRDefault="005874F7" w:rsidP="005874F7">
      <w:pPr>
        <w:numPr>
          <w:ilvl w:val="0"/>
          <w:numId w:val="5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печать организации.</w:t>
      </w:r>
    </w:p>
    <w:p w:rsidR="005874F7" w:rsidRPr="005874F7" w:rsidRDefault="005874F7" w:rsidP="005874F7">
      <w:pPr>
        <w:spacing w:after="15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Б. Если получает доверенное лицо:</w:t>
      </w:r>
    </w:p>
    <w:p w:rsidR="005874F7" w:rsidRPr="005874F7" w:rsidRDefault="005874F7" w:rsidP="005874F7">
      <w:pPr>
        <w:numPr>
          <w:ilvl w:val="0"/>
          <w:numId w:val="6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доверенность с печатью организации;</w:t>
      </w:r>
    </w:p>
    <w:p w:rsidR="005874F7" w:rsidRPr="005874F7" w:rsidRDefault="005874F7" w:rsidP="005874F7">
      <w:pPr>
        <w:numPr>
          <w:ilvl w:val="0"/>
          <w:numId w:val="6"/>
        </w:numPr>
        <w:spacing w:before="75" w:after="15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5874F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документ удостоверяющий личность.</w:t>
      </w:r>
    </w:p>
    <w:p w:rsidR="005874F7" w:rsidRDefault="005874F7"/>
    <w:sectPr w:rsidR="00587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3317"/>
    <w:multiLevelType w:val="multilevel"/>
    <w:tmpl w:val="522E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14B84"/>
    <w:multiLevelType w:val="multilevel"/>
    <w:tmpl w:val="B7CC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252B9"/>
    <w:multiLevelType w:val="multilevel"/>
    <w:tmpl w:val="AD92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450F01"/>
    <w:multiLevelType w:val="multilevel"/>
    <w:tmpl w:val="7F06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9C73C8"/>
    <w:multiLevelType w:val="multilevel"/>
    <w:tmpl w:val="0BAA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AF4BFB"/>
    <w:multiLevelType w:val="multilevel"/>
    <w:tmpl w:val="204E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CE"/>
    <w:rsid w:val="002B3DCE"/>
    <w:rsid w:val="003240FB"/>
    <w:rsid w:val="004C3197"/>
    <w:rsid w:val="005874F7"/>
    <w:rsid w:val="005D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17EC1-C6DA-4C4B-8CF3-8C7CFF4B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74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74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87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74F7"/>
    <w:rPr>
      <w:b/>
      <w:bCs/>
    </w:rPr>
  </w:style>
  <w:style w:type="character" w:styleId="a5">
    <w:name w:val="Hyperlink"/>
    <w:basedOn w:val="a0"/>
    <w:uiPriority w:val="99"/>
    <w:semiHidden/>
    <w:unhideWhenUsed/>
    <w:rsid w:val="00587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cratcargo.ru/sites/default/files/opis_lich._veshchey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Махмуд Ахмедбегович</dc:creator>
  <cp:keywords/>
  <dc:description/>
  <cp:lastModifiedBy>Гришанов Павел Викторович</cp:lastModifiedBy>
  <cp:revision>2</cp:revision>
  <dcterms:created xsi:type="dcterms:W3CDTF">2025-11-06T13:31:00Z</dcterms:created>
  <dcterms:modified xsi:type="dcterms:W3CDTF">2025-11-06T13:31:00Z</dcterms:modified>
</cp:coreProperties>
</file>